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2322DB">
        <w:rPr>
          <w:b/>
          <w:u w:val="none"/>
        </w:rPr>
        <w:t>568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577A8F">
      <w:pPr>
        <w:pStyle w:val="Heading2"/>
      </w:pPr>
      <w:r>
        <w:t>TUES</w:t>
      </w:r>
      <w:r w:rsidR="001C14E3">
        <w:t>DAY</w:t>
      </w:r>
      <w:r w:rsidR="002322DB">
        <w:t xml:space="preserve">, JANUARY </w:t>
      </w:r>
      <w:r>
        <w:t>8</w:t>
      </w:r>
      <w:r w:rsidR="002322DB">
        <w:t>, 2013</w:t>
      </w:r>
    </w:p>
    <w:p w:rsidR="001B35CB" w:rsidRDefault="001B35CB">
      <w:bookmarkStart w:id="1" w:name="BMBegin"/>
      <w:bookmarkEnd w:id="1"/>
    </w:p>
    <w:p w:rsidR="001B35CB" w:rsidRDefault="001B35CB">
      <w:pPr>
        <w:spacing w:line="480" w:lineRule="auto"/>
      </w:pPr>
    </w:p>
    <w:p w:rsidR="002322DB" w:rsidRDefault="002322DB" w:rsidP="002322DB">
      <w:pPr>
        <w:spacing w:line="480" w:lineRule="auto"/>
        <w:jc w:val="center"/>
      </w:pPr>
      <w:r>
        <w:rPr>
          <w:b/>
        </w:rPr>
        <w:t>ORDER IN PENDING CASE</w:t>
      </w:r>
      <w:r w:rsidR="00AD187E">
        <w:rPr>
          <w:b/>
        </w:rPr>
        <w:t>S</w:t>
      </w:r>
    </w:p>
    <w:p w:rsidR="002322DB" w:rsidRDefault="001C14E3" w:rsidP="00AD187E">
      <w:r>
        <w:t>11-338</w:t>
      </w:r>
      <w:r w:rsidR="001826D0">
        <w:t>)</w:t>
      </w:r>
      <w:r w:rsidR="002322DB">
        <w:t xml:space="preserve">       </w:t>
      </w:r>
      <w:r>
        <w:t xml:space="preserve">DECKER, DOUG, ET AL. </w:t>
      </w:r>
      <w:r w:rsidR="002322DB">
        <w:t xml:space="preserve">V. </w:t>
      </w:r>
      <w:r>
        <w:t>NORTHWEST ENVTL. DEFENSE CENTER</w:t>
      </w:r>
    </w:p>
    <w:p w:rsidR="00AD187E" w:rsidRDefault="00AD187E" w:rsidP="00AD187E">
      <w:r>
        <w:tab/>
        <w:t>)</w:t>
      </w:r>
    </w:p>
    <w:p w:rsidR="003E224E" w:rsidRDefault="003E224E" w:rsidP="002322DB">
      <w:pPr>
        <w:spacing w:line="480" w:lineRule="auto"/>
      </w:pPr>
      <w:r>
        <w:t>11-347)</w:t>
      </w:r>
      <w:r>
        <w:tab/>
        <w:t xml:space="preserve">  GEORGIA-PACIFIC WEST, ET AL. V. NORTHWEST ENVTL. DEFENSE CENTER</w:t>
      </w:r>
    </w:p>
    <w:p w:rsidR="00DF1EBE" w:rsidRDefault="002322DB" w:rsidP="002322DB">
      <w:pPr>
        <w:spacing w:line="480" w:lineRule="auto"/>
      </w:pPr>
      <w:r>
        <w:t xml:space="preserve">                 </w:t>
      </w:r>
      <w:r w:rsidR="00D40716">
        <w:t>The motion of petitioners</w:t>
      </w:r>
      <w:r w:rsidR="001826D0">
        <w:t xml:space="preserve"> in No. 11-338</w:t>
      </w:r>
      <w:r w:rsidR="00D40716">
        <w:t xml:space="preserve"> for leave to file </w:t>
      </w:r>
    </w:p>
    <w:p w:rsidR="00DF1EBE" w:rsidRDefault="00DF1EBE" w:rsidP="002322DB">
      <w:pPr>
        <w:spacing w:line="480" w:lineRule="auto"/>
      </w:pPr>
      <w:r>
        <w:tab/>
      </w:r>
      <w:r>
        <w:tab/>
        <w:t xml:space="preserve">  </w:t>
      </w:r>
      <w:r w:rsidR="00D40716">
        <w:t>a supplemental</w:t>
      </w:r>
      <w:r w:rsidR="001826D0">
        <w:t xml:space="preserve"> </w:t>
      </w:r>
      <w:r w:rsidR="00D40716">
        <w:t xml:space="preserve">brief after argument is granted.  The </w:t>
      </w:r>
      <w:r w:rsidR="003E224E">
        <w:t xml:space="preserve">other </w:t>
      </w:r>
    </w:p>
    <w:p w:rsidR="00DF1EBE" w:rsidRDefault="00DF1EBE" w:rsidP="002322DB">
      <w:pPr>
        <w:spacing w:line="480" w:lineRule="auto"/>
      </w:pPr>
      <w:r>
        <w:tab/>
      </w:r>
      <w:r>
        <w:tab/>
        <w:t xml:space="preserve">  </w:t>
      </w:r>
      <w:r w:rsidR="003E224E">
        <w:t xml:space="preserve">parties to these cases </w:t>
      </w:r>
      <w:r w:rsidR="00D40716">
        <w:t>and the</w:t>
      </w:r>
      <w:r w:rsidR="001826D0">
        <w:t xml:space="preserve"> </w:t>
      </w:r>
      <w:r w:rsidR="00D40716">
        <w:t xml:space="preserve">Solicitor General may file </w:t>
      </w:r>
    </w:p>
    <w:p w:rsidR="003F0A61" w:rsidRDefault="00DF1EBE" w:rsidP="002322DB">
      <w:pPr>
        <w:spacing w:line="480" w:lineRule="auto"/>
      </w:pPr>
      <w:r>
        <w:tab/>
      </w:r>
      <w:r>
        <w:tab/>
        <w:t xml:space="preserve">  </w:t>
      </w:r>
      <w:r w:rsidR="00D40716">
        <w:t>supplemental briefs</w:t>
      </w:r>
      <w:r w:rsidR="003F0A61">
        <w:t>, not to exceed 3,000 words each,</w:t>
      </w:r>
      <w:r w:rsidR="00D40716">
        <w:t xml:space="preserve"> </w:t>
      </w:r>
      <w:r w:rsidR="00804497">
        <w:t>ad</w:t>
      </w:r>
      <w:r w:rsidR="001826D0">
        <w:t>d</w:t>
      </w:r>
      <w:r w:rsidR="00804497">
        <w:t xml:space="preserve">ressing </w:t>
      </w:r>
    </w:p>
    <w:p w:rsidR="003F0A61" w:rsidRDefault="003F0A61" w:rsidP="002322DB">
      <w:pPr>
        <w:spacing w:line="480" w:lineRule="auto"/>
      </w:pPr>
      <w:r>
        <w:tab/>
      </w:r>
      <w:r>
        <w:tab/>
        <w:t xml:space="preserve">  </w:t>
      </w:r>
      <w:r w:rsidR="00804497">
        <w:t>the</w:t>
      </w:r>
      <w:r w:rsidR="00CB053B">
        <w:t xml:space="preserve"> </w:t>
      </w:r>
      <w:r w:rsidR="00804497">
        <w:t xml:space="preserve">effect of the Environmental Protection Agency’s amendment </w:t>
      </w:r>
    </w:p>
    <w:p w:rsidR="003F0A61" w:rsidRDefault="003F0A61" w:rsidP="002322DB">
      <w:pPr>
        <w:spacing w:line="480" w:lineRule="auto"/>
      </w:pPr>
      <w:r>
        <w:tab/>
      </w:r>
      <w:r>
        <w:tab/>
        <w:t xml:space="preserve">  </w:t>
      </w:r>
      <w:r w:rsidR="00804497">
        <w:t>to its</w:t>
      </w:r>
      <w:r w:rsidR="00CB053B">
        <w:t xml:space="preserve"> </w:t>
      </w:r>
      <w:r w:rsidR="00804497">
        <w:t>stormwater</w:t>
      </w:r>
      <w:r w:rsidR="001826D0">
        <w:t>-</w:t>
      </w:r>
      <w:r w:rsidR="00804497">
        <w:t xml:space="preserve">discharge rule on or before </w:t>
      </w:r>
      <w:r w:rsidR="00577A8F">
        <w:t>Tues</w:t>
      </w:r>
      <w:r w:rsidR="00804497">
        <w:t xml:space="preserve">day, January </w:t>
      </w:r>
    </w:p>
    <w:p w:rsidR="003F0A61" w:rsidRDefault="003F0A61" w:rsidP="002322DB">
      <w:pPr>
        <w:spacing w:line="480" w:lineRule="auto"/>
      </w:pPr>
      <w:r>
        <w:tab/>
      </w:r>
      <w:r>
        <w:tab/>
        <w:t xml:space="preserve">  </w:t>
      </w:r>
      <w:r w:rsidR="00804497">
        <w:t>2</w:t>
      </w:r>
      <w:r w:rsidR="00577A8F">
        <w:t>2</w:t>
      </w:r>
      <w:r w:rsidR="00CB053B">
        <w:t xml:space="preserve">, </w:t>
      </w:r>
      <w:r w:rsidR="00804497">
        <w:t>2013.</w:t>
      </w:r>
      <w:r w:rsidR="00F81258">
        <w:t xml:space="preserve">  Justice Breyer took no part in the consideration </w:t>
      </w:r>
      <w:r w:rsidR="007C7BD5">
        <w:t>or</w:t>
      </w:r>
      <w:r w:rsidR="00F81258">
        <w:t xml:space="preserve"> </w:t>
      </w:r>
    </w:p>
    <w:p w:rsidR="00804497" w:rsidRDefault="003F0A61" w:rsidP="002322DB">
      <w:pPr>
        <w:spacing w:line="480" w:lineRule="auto"/>
      </w:pPr>
      <w:r>
        <w:tab/>
      </w:r>
      <w:r>
        <w:tab/>
        <w:t xml:space="preserve">  </w:t>
      </w:r>
      <w:r w:rsidR="00F81258">
        <w:t>decision of this motion</w:t>
      </w:r>
      <w:r w:rsidR="007C7BD5">
        <w:t>.</w:t>
      </w:r>
      <w:r w:rsidR="00F81258">
        <w:t xml:space="preserve"> </w:t>
      </w:r>
    </w:p>
    <w:sectPr w:rsidR="00804497">
      <w:headerReference w:type="even" r:id="rId7"/>
      <w:headerReference w:type="default" r:id="rId8"/>
      <w:footerReference w:type="even" r:id="rId9"/>
      <w:footerReference w:type="first" r:id="rId10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2A" w:rsidRDefault="001B482A">
      <w:r>
        <w:separator/>
      </w:r>
    </w:p>
  </w:endnote>
  <w:endnote w:type="continuationSeparator" w:id="0">
    <w:p w:rsidR="001B482A" w:rsidRDefault="001B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E3" w:rsidRDefault="001C14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4E3" w:rsidRDefault="001C1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E3" w:rsidRDefault="001C14E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2A" w:rsidRDefault="001B482A">
      <w:r>
        <w:separator/>
      </w:r>
    </w:p>
  </w:footnote>
  <w:footnote w:type="continuationSeparator" w:id="0">
    <w:p w:rsidR="001B482A" w:rsidRDefault="001B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E3" w:rsidRDefault="001C14E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4E3" w:rsidRDefault="001C14E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E3" w:rsidRDefault="001C14E3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DB"/>
    <w:rsid w:val="00001467"/>
    <w:rsid w:val="00005B1F"/>
    <w:rsid w:val="0004124D"/>
    <w:rsid w:val="000E2B7A"/>
    <w:rsid w:val="001826D0"/>
    <w:rsid w:val="001B35CB"/>
    <w:rsid w:val="001B482A"/>
    <w:rsid w:val="001C14E3"/>
    <w:rsid w:val="002077D4"/>
    <w:rsid w:val="002322DB"/>
    <w:rsid w:val="00282432"/>
    <w:rsid w:val="002862D3"/>
    <w:rsid w:val="002C2D4A"/>
    <w:rsid w:val="003D3167"/>
    <w:rsid w:val="003E224E"/>
    <w:rsid w:val="003F0A61"/>
    <w:rsid w:val="00416551"/>
    <w:rsid w:val="00447AD8"/>
    <w:rsid w:val="004F5B3C"/>
    <w:rsid w:val="0050088C"/>
    <w:rsid w:val="00552AA0"/>
    <w:rsid w:val="00574621"/>
    <w:rsid w:val="00577A8F"/>
    <w:rsid w:val="00646375"/>
    <w:rsid w:val="00755E95"/>
    <w:rsid w:val="00760487"/>
    <w:rsid w:val="007C7BD5"/>
    <w:rsid w:val="00804497"/>
    <w:rsid w:val="0090573E"/>
    <w:rsid w:val="009606BA"/>
    <w:rsid w:val="00981BC3"/>
    <w:rsid w:val="00987D8C"/>
    <w:rsid w:val="00AD187E"/>
    <w:rsid w:val="00AD4ECB"/>
    <w:rsid w:val="00B11348"/>
    <w:rsid w:val="00C43054"/>
    <w:rsid w:val="00CB053B"/>
    <w:rsid w:val="00D40716"/>
    <w:rsid w:val="00D83A3A"/>
    <w:rsid w:val="00DF1EBE"/>
    <w:rsid w:val="00E2163D"/>
    <w:rsid w:val="00E70429"/>
    <w:rsid w:val="00EB0A64"/>
    <w:rsid w:val="00EB32DB"/>
    <w:rsid w:val="00F81258"/>
    <w:rsid w:val="00F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link w:val="BalloonTextChar"/>
    <w:rsid w:val="0075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link w:val="BalloonTextChar"/>
    <w:rsid w:val="0075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owner</cp:lastModifiedBy>
  <cp:revision>2</cp:revision>
  <cp:lastPrinted>2013-01-08T17:05:00Z</cp:lastPrinted>
  <dcterms:created xsi:type="dcterms:W3CDTF">2013-01-08T20:21:00Z</dcterms:created>
  <dcterms:modified xsi:type="dcterms:W3CDTF">2013-01-08T20:21:00Z</dcterms:modified>
</cp:coreProperties>
</file>