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21" w:rsidRDefault="000A0621" w:rsidP="000A0621">
      <w:pPr>
        <w:pStyle w:val="Default"/>
      </w:pPr>
    </w:p>
    <w:p w:rsidR="000A0621" w:rsidRDefault="000A0621" w:rsidP="000A0621">
      <w:pPr>
        <w:pStyle w:val="CM1"/>
        <w:spacing w:after="462"/>
        <w:jc w:val="center"/>
        <w:rPr>
          <w:rFonts w:cs="Lucida Sans Typewriter"/>
          <w:color w:val="000000"/>
          <w:sz w:val="20"/>
          <w:szCs w:val="20"/>
        </w:rPr>
      </w:pPr>
      <w:r>
        <w:t xml:space="preserve"> </w:t>
      </w:r>
      <w:r>
        <w:rPr>
          <w:rFonts w:cs="Lucida Sans Typewriter"/>
          <w:b/>
          <w:bCs/>
          <w:color w:val="000000"/>
          <w:sz w:val="20"/>
          <w:szCs w:val="20"/>
        </w:rPr>
        <w:t xml:space="preserve">(ORDER LIST: 568 U.S.)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6625"/>
        <w:gridCol w:w="1270"/>
      </w:tblGrid>
      <w:tr w:rsidR="000A062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9165" w:type="dxa"/>
            <w:gridSpan w:val="3"/>
          </w:tcPr>
          <w:p w:rsidR="000A0621" w:rsidRDefault="000A0621" w:rsidP="000A062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MONDAY, OCTOBER 29, 2012</w:t>
            </w:r>
          </w:p>
          <w:p w:rsidR="000A0621" w:rsidRDefault="000A062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A0621" w:rsidRDefault="000A0621" w:rsidP="000A062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CERTIORARI -- SUMMARY DISPOSITION</w:t>
            </w:r>
          </w:p>
          <w:p w:rsidR="000A0621" w:rsidRDefault="000A0621" w:rsidP="000A0621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270" w:type="dxa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11-10139 </w:t>
            </w:r>
          </w:p>
        </w:tc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MAURICIO, MICHAEL V. CALIFORNIA </w:t>
            </w:r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gridAfter w:val="1"/>
          <w:wAfter w:w="635" w:type="dxa"/>
          <w:trHeight w:val="237"/>
        </w:trPr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motion of petitioner for leave to proceed </w:t>
            </w:r>
            <w:r>
              <w:rPr>
                <w:i/>
                <w:iCs/>
                <w:sz w:val="20"/>
                <w:szCs w:val="20"/>
              </w:rPr>
              <w:t xml:space="preserve">in forma </w:t>
            </w:r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gridAfter w:val="1"/>
          <w:wAfter w:w="635" w:type="dxa"/>
          <w:trHeight w:val="233"/>
        </w:trPr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pauperis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the petition for a writ of certiorari are granted. </w:t>
            </w:r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gridAfter w:val="1"/>
          <w:wAfter w:w="635" w:type="dxa"/>
          <w:trHeight w:val="235"/>
        </w:trPr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judgment is vacated, and the case is remanded to the Court </w:t>
            </w:r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gridAfter w:val="1"/>
          <w:wAfter w:w="635" w:type="dxa"/>
          <w:trHeight w:val="235"/>
        </w:trPr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 Appeal of California, Second Appellate District, for further </w:t>
            </w:r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gridAfter w:val="1"/>
          <w:wAfter w:w="635" w:type="dxa"/>
          <w:trHeight w:val="235"/>
        </w:trPr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consideration in light of </w:t>
            </w:r>
            <w:r>
              <w:rPr>
                <w:i/>
                <w:iCs/>
                <w:sz w:val="20"/>
                <w:szCs w:val="20"/>
              </w:rPr>
              <w:t xml:space="preserve">Miller </w:t>
            </w:r>
            <w:r>
              <w:rPr>
                <w:sz w:val="20"/>
                <w:szCs w:val="20"/>
              </w:rPr>
              <w:t xml:space="preserve">v. </w:t>
            </w:r>
            <w:r>
              <w:rPr>
                <w:i/>
                <w:iCs/>
                <w:sz w:val="20"/>
                <w:szCs w:val="20"/>
              </w:rPr>
              <w:t>Alabama</w:t>
            </w:r>
            <w:r>
              <w:rPr>
                <w:sz w:val="20"/>
                <w:szCs w:val="20"/>
              </w:rPr>
              <w:t xml:space="preserve">, 567 U.S. ___ </w:t>
            </w:r>
          </w:p>
        </w:tc>
      </w:tr>
      <w:tr w:rsidR="000A0621">
        <w:tblPrEx>
          <w:tblCellMar>
            <w:top w:w="0" w:type="dxa"/>
            <w:bottom w:w="0" w:type="dxa"/>
          </w:tblCellMar>
        </w:tblPrEx>
        <w:trPr>
          <w:gridAfter w:val="1"/>
          <w:wAfter w:w="635" w:type="dxa"/>
          <w:trHeight w:val="233"/>
        </w:trPr>
        <w:tc>
          <w:tcPr>
            <w:tcW w:w="7895" w:type="dxa"/>
            <w:gridSpan w:val="2"/>
            <w:vAlign w:val="center"/>
          </w:tcPr>
          <w:p w:rsidR="000A0621" w:rsidRDefault="000A06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(2012). </w:t>
            </w:r>
          </w:p>
        </w:tc>
      </w:tr>
    </w:tbl>
    <w:p w:rsidR="003208D0" w:rsidRPr="000A0621" w:rsidRDefault="003208D0" w:rsidP="000A0621"/>
    <w:sectPr w:rsidR="003208D0" w:rsidRPr="000A0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Lucida Sans Typ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DB"/>
    <w:rsid w:val="000A0621"/>
    <w:rsid w:val="003208D0"/>
    <w:rsid w:val="005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2DB"/>
    <w:rPr>
      <w:color w:val="0000FF"/>
      <w:u w:val="single"/>
    </w:rPr>
  </w:style>
  <w:style w:type="paragraph" w:customStyle="1" w:styleId="Default">
    <w:name w:val="Default"/>
    <w:rsid w:val="000A0621"/>
    <w:pPr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A0621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2DB"/>
    <w:rPr>
      <w:color w:val="0000FF"/>
      <w:u w:val="single"/>
    </w:rPr>
  </w:style>
  <w:style w:type="paragraph" w:customStyle="1" w:styleId="Default">
    <w:name w:val="Default"/>
    <w:rsid w:val="000A0621"/>
    <w:pPr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A0621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LYLE MW'</dc:creator>
  <cp:lastModifiedBy>LYLE MW'</cp:lastModifiedBy>
  <cp:revision>1</cp:revision>
  <cp:lastPrinted>2012-11-16T18:29:00Z</cp:lastPrinted>
  <dcterms:created xsi:type="dcterms:W3CDTF">2012-11-16T18:29:00Z</dcterms:created>
  <dcterms:modified xsi:type="dcterms:W3CDTF">2012-11-16T19:31:00Z</dcterms:modified>
</cp:coreProperties>
</file>